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 w:line="520" w:lineRule="exact"/>
        <w:jc w:val="center"/>
        <w:rPr>
          <w:rFonts w:ascii="方正小标宋简体" w:hAnsi="宋体" w:eastAsia="方正小标宋简体"/>
          <w:b/>
          <w:bCs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南京理工大学泰州科技学院媒体信息发布审批表</w:t>
      </w:r>
    </w:p>
    <w:tbl>
      <w:tblPr>
        <w:tblStyle w:val="4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461"/>
        <w:gridCol w:w="175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稿件标题</w:t>
            </w:r>
          </w:p>
        </w:tc>
        <w:tc>
          <w:tcPr>
            <w:tcW w:w="6581" w:type="dxa"/>
            <w:gridSpan w:val="3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2461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微软雅黑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初稿(一审)</w:t>
            </w:r>
          </w:p>
        </w:tc>
        <w:tc>
          <w:tcPr>
            <w:tcW w:w="2365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报送时间</w:t>
            </w:r>
          </w:p>
        </w:tc>
        <w:tc>
          <w:tcPr>
            <w:tcW w:w="2461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方式</w:t>
            </w:r>
          </w:p>
        </w:tc>
        <w:tc>
          <w:tcPr>
            <w:tcW w:w="23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发表媒体</w:t>
            </w:r>
          </w:p>
        </w:tc>
        <w:tc>
          <w:tcPr>
            <w:tcW w:w="658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学校主网□，二级单位网站□，官方微信□，二级单位微信□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校外媒体□， 其他□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8826" w:type="dxa"/>
            <w:gridSpan w:val="4"/>
          </w:tcPr>
          <w:p>
            <w:pPr>
              <w:pStyle w:val="8"/>
            </w:pPr>
            <w:r>
              <w:rPr>
                <w:rFonts w:hint="eastAsia"/>
              </w:rPr>
              <w:t>信息内容（可根据内容调整本框大小）：</w:t>
            </w:r>
          </w:p>
          <w:p>
            <w:pPr>
              <w:pStyle w:val="8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lang w:val="en-US" w:eastAsia="zh-CN"/>
              </w:rPr>
              <w:t>单位</w:t>
            </w:r>
            <w:r>
              <w:rPr>
                <w:rFonts w:hint="eastAsia"/>
                <w:b/>
              </w:rPr>
              <w:t>审批意见</w:t>
            </w:r>
          </w:p>
        </w:tc>
        <w:tc>
          <w:tcPr>
            <w:tcW w:w="6581" w:type="dxa"/>
            <w:gridSpan w:val="3"/>
            <w:vAlign w:val="center"/>
          </w:tcPr>
          <w:p>
            <w:pPr>
              <w:spacing w:beforeLines="50"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1．此稿件内容不涉秘，无其他不宜上网的信息内容</w:t>
            </w:r>
            <w:r>
              <w:rPr>
                <w:rFonts w:ascii="宋体" w:hAnsi="宋体"/>
                <w:sz w:val="24"/>
              </w:rPr>
              <w:t>;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2．内容属实，无虚假信息，已审核修改，可公开发布。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二审</w:t>
            </w:r>
            <w:r>
              <w:rPr>
                <w:rFonts w:hint="eastAsia" w:ascii="宋体" w:hAnsi="宋体"/>
                <w:bCs/>
                <w:sz w:val="24"/>
              </w:rPr>
              <w:t>人</w:t>
            </w:r>
            <w:r>
              <w:rPr>
                <w:rFonts w:ascii="宋体" w:hAnsi="宋体"/>
                <w:bCs/>
                <w:sz w:val="24"/>
              </w:rPr>
              <w:t>(</w:t>
            </w:r>
            <w:r>
              <w:rPr>
                <w:rFonts w:hint="eastAsia" w:ascii="宋体" w:hAnsi="宋体"/>
                <w:bCs/>
                <w:sz w:val="24"/>
              </w:rPr>
              <w:t>签字</w:t>
            </w:r>
            <w:r>
              <w:rPr>
                <w:rFonts w:ascii="宋体" w:hAnsi="宋体"/>
                <w:bCs/>
                <w:sz w:val="24"/>
              </w:rPr>
              <w:t>):</w:t>
            </w:r>
            <w:r>
              <w:rPr>
                <w:rFonts w:hint="eastAsia" w:ascii="华文行楷" w:hAnsi="宋体" w:eastAsia="华文行楷"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终审</w:t>
            </w:r>
            <w:r>
              <w:rPr>
                <w:rFonts w:hint="eastAsia" w:ascii="宋体" w:hAnsi="宋体"/>
                <w:bCs/>
                <w:sz w:val="24"/>
              </w:rPr>
              <w:t>人</w:t>
            </w:r>
            <w:r>
              <w:rPr>
                <w:rFonts w:ascii="宋体" w:hAnsi="宋体"/>
                <w:bCs/>
                <w:sz w:val="24"/>
              </w:rPr>
              <w:t>(</w:t>
            </w:r>
            <w:r>
              <w:rPr>
                <w:rFonts w:hint="eastAsia" w:ascii="宋体" w:hAnsi="宋体"/>
                <w:bCs/>
                <w:sz w:val="24"/>
              </w:rPr>
              <w:t>签字</w:t>
            </w:r>
            <w:r>
              <w:rPr>
                <w:rFonts w:ascii="宋体" w:hAnsi="宋体"/>
                <w:bCs/>
                <w:sz w:val="24"/>
              </w:rPr>
              <w:t>):</w:t>
            </w:r>
            <w:r>
              <w:rPr>
                <w:rFonts w:hint="eastAsia" w:ascii="华文行楷" w:hAnsi="宋体" w:eastAsia="华文行楷"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单位</w:t>
            </w:r>
            <w:r>
              <w:rPr>
                <w:rFonts w:ascii="宋体" w:hAnsi="宋体"/>
                <w:bCs/>
                <w:sz w:val="24"/>
              </w:rPr>
              <w:t>(</w:t>
            </w:r>
            <w:r>
              <w:rPr>
                <w:rFonts w:hint="eastAsia" w:ascii="宋体" w:hAnsi="宋体"/>
                <w:bCs/>
                <w:sz w:val="24"/>
              </w:rPr>
              <w:t>盖章</w:t>
            </w:r>
            <w:r>
              <w:rPr>
                <w:rFonts w:ascii="宋体" w:hAnsi="宋体"/>
                <w:bCs/>
                <w:sz w:val="24"/>
              </w:rPr>
              <w:t>):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是否涉及其他部门</w:t>
            </w:r>
          </w:p>
        </w:tc>
        <w:tc>
          <w:tcPr>
            <w:tcW w:w="6581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涉及部门签字：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单位</w:t>
            </w:r>
            <w:r>
              <w:rPr>
                <w:rFonts w:ascii="宋体" w:hAnsi="宋体"/>
                <w:bCs/>
                <w:sz w:val="24"/>
              </w:rPr>
              <w:t>(</w:t>
            </w:r>
            <w:r>
              <w:rPr>
                <w:rFonts w:hint="eastAsia" w:ascii="宋体" w:hAnsi="宋体"/>
                <w:bCs/>
                <w:sz w:val="24"/>
              </w:rPr>
              <w:t>盖章</w:t>
            </w:r>
            <w:r>
              <w:rPr>
                <w:rFonts w:ascii="宋体" w:hAnsi="宋体"/>
                <w:bCs/>
                <w:sz w:val="24"/>
              </w:rPr>
              <w:t>):</w:t>
            </w: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hint="eastAsia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245" w:type="dxa"/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党委宣传部审批意见</w:t>
            </w:r>
          </w:p>
        </w:tc>
        <w:tc>
          <w:tcPr>
            <w:tcW w:w="658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3C47"/>
    <w:rsid w:val="00065C5A"/>
    <w:rsid w:val="001B13D9"/>
    <w:rsid w:val="0020763F"/>
    <w:rsid w:val="00241F9C"/>
    <w:rsid w:val="002727ED"/>
    <w:rsid w:val="002E5977"/>
    <w:rsid w:val="00323B43"/>
    <w:rsid w:val="00327EBA"/>
    <w:rsid w:val="003467FA"/>
    <w:rsid w:val="003D37D8"/>
    <w:rsid w:val="00426133"/>
    <w:rsid w:val="004358AB"/>
    <w:rsid w:val="004E3C1D"/>
    <w:rsid w:val="0055456B"/>
    <w:rsid w:val="005A1B43"/>
    <w:rsid w:val="005C0970"/>
    <w:rsid w:val="006455D0"/>
    <w:rsid w:val="006D7862"/>
    <w:rsid w:val="0071104A"/>
    <w:rsid w:val="007B01D4"/>
    <w:rsid w:val="007F0AD3"/>
    <w:rsid w:val="008B7726"/>
    <w:rsid w:val="00A25B45"/>
    <w:rsid w:val="00BA3AE5"/>
    <w:rsid w:val="00BC2A3B"/>
    <w:rsid w:val="00BF3747"/>
    <w:rsid w:val="00D13365"/>
    <w:rsid w:val="00D31D50"/>
    <w:rsid w:val="00E83E19"/>
    <w:rsid w:val="00EC019D"/>
    <w:rsid w:val="00F911CD"/>
    <w:rsid w:val="00FD6D7A"/>
    <w:rsid w:val="0B5315EF"/>
    <w:rsid w:val="12D43011"/>
    <w:rsid w:val="14FF070F"/>
    <w:rsid w:val="167C2130"/>
    <w:rsid w:val="1A446DB3"/>
    <w:rsid w:val="235010E7"/>
    <w:rsid w:val="3F6477BC"/>
    <w:rsid w:val="404E190F"/>
    <w:rsid w:val="42A07B5A"/>
    <w:rsid w:val="43F91881"/>
    <w:rsid w:val="49AE0459"/>
    <w:rsid w:val="4F0B2420"/>
    <w:rsid w:val="5CE54AAD"/>
    <w:rsid w:val="62417575"/>
    <w:rsid w:val="65E607A7"/>
    <w:rsid w:val="70493BEF"/>
    <w:rsid w:val="73D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270</Characters>
  <Lines>2</Lines>
  <Paragraphs>1</Paragraphs>
  <TotalTime>6</TotalTime>
  <ScaleCrop>false</ScaleCrop>
  <LinksUpToDate>false</LinksUpToDate>
  <CharactersWithSpaces>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2018-03-12T03:11:00Z</dcterms:created>
  <dc:creator>Administrator</dc:creator>
  <cp:lastModifiedBy>Administrator</cp:lastModifiedBy>
  <cp:lastPrinted>2022-03-07T02:52:02Z</cp:lastPrinted>
  <dcterms:modified xsi:type="dcterms:W3CDTF">2022-03-07T02:57:12Z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